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78" w:type="dxa"/>
        <w:tblInd w:w="187" w:type="dxa"/>
        <w:tblLook w:val="04A0" w:firstRow="1" w:lastRow="0" w:firstColumn="1" w:lastColumn="0" w:noHBand="0" w:noVBand="1"/>
      </w:tblPr>
      <w:tblGrid>
        <w:gridCol w:w="6"/>
        <w:gridCol w:w="3232"/>
        <w:gridCol w:w="3236"/>
        <w:gridCol w:w="3504"/>
      </w:tblGrid>
      <w:tr w:rsidR="00E63FDD" w14:paraId="2D66FAE2" w14:textId="77777777" w:rsidTr="00614E5A">
        <w:trPr>
          <w:gridBefore w:val="1"/>
          <w:wBefore w:w="6" w:type="dxa"/>
        </w:trPr>
        <w:tc>
          <w:tcPr>
            <w:tcW w:w="9972" w:type="dxa"/>
            <w:gridSpan w:val="3"/>
            <w:shd w:val="pct10" w:color="auto" w:fill="auto"/>
          </w:tcPr>
          <w:p w14:paraId="206A69BB" w14:textId="77777777" w:rsidR="00E63FDD" w:rsidRDefault="00E63FDD" w:rsidP="00614E5A">
            <w:pPr>
              <w:pStyle w:val="BodyText"/>
              <w:kinsoku w:val="0"/>
              <w:overflowPunct w:val="0"/>
              <w:spacing w:before="120" w:after="120"/>
              <w:jc w:val="center"/>
            </w:pPr>
            <w:bookmarkStart w:id="0" w:name="LOCAL_WORKFORCE_DEVELOPMENT_BOARD_APPOIN"/>
            <w:bookmarkEnd w:id="0"/>
            <w:r w:rsidRPr="00AC3813">
              <w:rPr>
                <w:b/>
                <w:bCs/>
              </w:rPr>
              <w:t>LOCAL WORKFORCE DEVELOPMENT BOARD APPOINTMENTS</w:t>
            </w:r>
          </w:p>
        </w:tc>
      </w:tr>
      <w:tr w:rsidR="00E63FDD" w14:paraId="3D1648A9" w14:textId="77777777" w:rsidTr="00614E5A">
        <w:trPr>
          <w:gridBefore w:val="1"/>
          <w:wBefore w:w="6" w:type="dxa"/>
        </w:trPr>
        <w:tc>
          <w:tcPr>
            <w:tcW w:w="3232" w:type="dxa"/>
          </w:tcPr>
          <w:p w14:paraId="62B382AC" w14:textId="77777777" w:rsidR="00E63FDD" w:rsidRPr="00792BC0" w:rsidRDefault="00E63FDD" w:rsidP="00614E5A">
            <w:pPr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  <w:r w:rsidRPr="00792BC0"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3236" w:type="dxa"/>
          </w:tcPr>
          <w:p w14:paraId="1BA8E0C5" w14:textId="77777777" w:rsidR="00E63FDD" w:rsidRPr="00792BC0" w:rsidRDefault="00E63FDD" w:rsidP="00614E5A">
            <w:pPr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  <w:r w:rsidRPr="00792BC0">
              <w:rPr>
                <w:b/>
                <w:bCs/>
                <w:sz w:val="22"/>
                <w:szCs w:val="22"/>
              </w:rPr>
              <w:t>CATEGORY REPRESENTED</w:t>
            </w:r>
          </w:p>
        </w:tc>
        <w:tc>
          <w:tcPr>
            <w:tcW w:w="3504" w:type="dxa"/>
          </w:tcPr>
          <w:p w14:paraId="38C3A8B4" w14:textId="77777777" w:rsidR="00E63FDD" w:rsidRDefault="00E63FDD" w:rsidP="00614E5A">
            <w:pPr>
              <w:spacing w:before="80" w:after="40"/>
              <w:jc w:val="center"/>
              <w:rPr>
                <w:b/>
                <w:bCs/>
                <w:sz w:val="22"/>
                <w:szCs w:val="22"/>
              </w:rPr>
            </w:pPr>
            <w:r w:rsidRPr="00792BC0">
              <w:rPr>
                <w:b/>
                <w:bCs/>
                <w:sz w:val="22"/>
                <w:szCs w:val="22"/>
              </w:rPr>
              <w:t>TERM</w:t>
            </w:r>
          </w:p>
          <w:p w14:paraId="452BD1A4" w14:textId="77777777" w:rsidR="00E63FDD" w:rsidRPr="00792BC0" w:rsidRDefault="00E63FDD" w:rsidP="00614E5A">
            <w:pPr>
              <w:spacing w:after="80"/>
              <w:jc w:val="center"/>
              <w:rPr>
                <w:b/>
                <w:bCs/>
                <w:sz w:val="20"/>
                <w:szCs w:val="20"/>
              </w:rPr>
            </w:pPr>
            <w:r w:rsidRPr="00792BC0">
              <w:rPr>
                <w:b/>
                <w:bCs/>
                <w:sz w:val="20"/>
                <w:szCs w:val="20"/>
              </w:rPr>
              <w:t>MONTH/DAY/YEAR THRU MONTH/DAY/YEAR</w:t>
            </w:r>
          </w:p>
        </w:tc>
      </w:tr>
      <w:tr w:rsidR="00E63FDD" w14:paraId="65EDCA99" w14:textId="77777777" w:rsidTr="00E63FDD">
        <w:trPr>
          <w:gridBefore w:val="1"/>
          <w:wBefore w:w="6" w:type="dxa"/>
          <w:trHeight w:val="4608"/>
        </w:trPr>
        <w:tc>
          <w:tcPr>
            <w:tcW w:w="3232" w:type="dxa"/>
          </w:tcPr>
          <w:p w14:paraId="1AEE4B32" w14:textId="77777777" w:rsidR="00E63FDD" w:rsidRDefault="00E63FDD" w:rsidP="00614E5A">
            <w:pPr>
              <w:spacing w:before="200" w:after="240"/>
            </w:pPr>
            <w:r w:rsidRPr="00792BC0">
              <w:rPr>
                <w:b/>
                <w:bCs/>
                <w:sz w:val="22"/>
                <w:szCs w:val="22"/>
              </w:rPr>
              <w:t>Appointments (New</w:t>
            </w:r>
            <w:r w:rsidRPr="002142AB">
              <w:rPr>
                <w:b/>
                <w:bCs/>
                <w:sz w:val="22"/>
                <w:szCs w:val="22"/>
                <w:u w:val="single"/>
              </w:rPr>
              <w:t>)</w:t>
            </w:r>
          </w:p>
        </w:tc>
        <w:tc>
          <w:tcPr>
            <w:tcW w:w="3236" w:type="dxa"/>
          </w:tcPr>
          <w:p w14:paraId="42C781CC" w14:textId="77777777" w:rsidR="00E63FDD" w:rsidRDefault="00E63FDD" w:rsidP="00614E5A">
            <w:pPr>
              <w:spacing w:before="200" w:after="240"/>
            </w:pPr>
          </w:p>
        </w:tc>
        <w:tc>
          <w:tcPr>
            <w:tcW w:w="3504" w:type="dxa"/>
          </w:tcPr>
          <w:p w14:paraId="7ACB57A2" w14:textId="77777777" w:rsidR="00E63FDD" w:rsidRDefault="00E63FDD" w:rsidP="00614E5A">
            <w:pPr>
              <w:spacing w:before="200" w:after="240"/>
            </w:pPr>
          </w:p>
        </w:tc>
      </w:tr>
      <w:tr w:rsidR="00E63FDD" w14:paraId="12348BC8" w14:textId="77777777" w:rsidTr="00E63FDD">
        <w:trPr>
          <w:gridBefore w:val="1"/>
          <w:wBefore w:w="6" w:type="dxa"/>
          <w:trHeight w:val="4608"/>
        </w:trPr>
        <w:tc>
          <w:tcPr>
            <w:tcW w:w="3232" w:type="dxa"/>
          </w:tcPr>
          <w:p w14:paraId="6E824D62" w14:textId="77777777" w:rsidR="00E63FDD" w:rsidRPr="00792BC0" w:rsidRDefault="00E63FDD" w:rsidP="00614E5A">
            <w:pPr>
              <w:spacing w:before="200" w:after="240"/>
            </w:pPr>
            <w:r w:rsidRPr="00792BC0">
              <w:rPr>
                <w:b/>
                <w:bCs/>
                <w:sz w:val="22"/>
                <w:szCs w:val="22"/>
              </w:rPr>
              <w:t>Reappointments</w:t>
            </w:r>
          </w:p>
        </w:tc>
        <w:tc>
          <w:tcPr>
            <w:tcW w:w="3236" w:type="dxa"/>
          </w:tcPr>
          <w:p w14:paraId="17DFA7D5" w14:textId="77777777" w:rsidR="00E63FDD" w:rsidRDefault="00E63FDD" w:rsidP="00614E5A">
            <w:pPr>
              <w:spacing w:before="200" w:after="240"/>
            </w:pPr>
          </w:p>
        </w:tc>
        <w:tc>
          <w:tcPr>
            <w:tcW w:w="3504" w:type="dxa"/>
          </w:tcPr>
          <w:p w14:paraId="7A365A56" w14:textId="77777777" w:rsidR="00E63FDD" w:rsidRDefault="00E63FDD" w:rsidP="00614E5A">
            <w:pPr>
              <w:spacing w:before="200" w:after="240"/>
            </w:pPr>
          </w:p>
        </w:tc>
      </w:tr>
      <w:tr w:rsidR="00E63FDD" w14:paraId="1C0B713B" w14:textId="77777777" w:rsidTr="00614E5A">
        <w:tc>
          <w:tcPr>
            <w:tcW w:w="9978" w:type="dxa"/>
            <w:gridSpan w:val="4"/>
            <w:shd w:val="pct10" w:color="auto" w:fill="auto"/>
          </w:tcPr>
          <w:p w14:paraId="04E338EC" w14:textId="77777777" w:rsidR="00E63FDD" w:rsidRPr="00792BC0" w:rsidRDefault="00E63FDD" w:rsidP="00614E5A">
            <w:pPr>
              <w:spacing w:before="40" w:after="80"/>
              <w:jc w:val="center"/>
              <w:rPr>
                <w:b/>
                <w:bCs/>
                <w:sz w:val="22"/>
                <w:szCs w:val="22"/>
              </w:rPr>
            </w:pPr>
            <w:r w:rsidRPr="00792BC0">
              <w:rPr>
                <w:b/>
                <w:bCs/>
                <w:sz w:val="22"/>
                <w:szCs w:val="22"/>
              </w:rPr>
              <w:t>AUTHORIZATION</w:t>
            </w:r>
          </w:p>
        </w:tc>
      </w:tr>
      <w:tr w:rsidR="00E63FDD" w14:paraId="30A4DAEF" w14:textId="77777777" w:rsidTr="00614E5A">
        <w:trPr>
          <w:trHeight w:val="1751"/>
        </w:trPr>
        <w:tc>
          <w:tcPr>
            <w:tcW w:w="9978" w:type="dxa"/>
            <w:gridSpan w:val="4"/>
          </w:tcPr>
          <w:p w14:paraId="7E03A073" w14:textId="77777777" w:rsidR="00E63FDD" w:rsidRPr="00C969D2" w:rsidRDefault="00E63FDD" w:rsidP="00614E5A">
            <w:pPr>
              <w:pStyle w:val="TableParagraph"/>
              <w:tabs>
                <w:tab w:val="left" w:pos="4825"/>
                <w:tab w:val="left" w:pos="5095"/>
                <w:tab w:val="left" w:pos="9595"/>
              </w:tabs>
              <w:spacing w:before="200"/>
              <w:rPr>
                <w:sz w:val="20"/>
                <w:u w:val="single"/>
                <w:bdr w:val="single" w:sz="4" w:space="0" w:color="auto"/>
              </w:rPr>
            </w:pPr>
            <w:r w:rsidRPr="00C969D2">
              <w:rPr>
                <w:sz w:val="20"/>
                <w:u w:val="single"/>
              </w:rPr>
              <w:tab/>
            </w:r>
            <w:r w:rsidRPr="00C969D2">
              <w:rPr>
                <w:sz w:val="20"/>
              </w:rPr>
              <w:tab/>
            </w:r>
            <w:r w:rsidRPr="00C969D2">
              <w:rPr>
                <w:sz w:val="20"/>
                <w:u w:val="single"/>
              </w:rPr>
              <w:tab/>
            </w:r>
          </w:p>
          <w:p w14:paraId="6C2F4892" w14:textId="77777777" w:rsidR="00E63FDD" w:rsidRDefault="00E63FDD" w:rsidP="00614E5A">
            <w:pPr>
              <w:pStyle w:val="TableParagraph"/>
              <w:tabs>
                <w:tab w:val="left" w:pos="5095"/>
              </w:tabs>
              <w:spacing w:before="20" w:after="240"/>
              <w:ind w:left="187"/>
              <w:rPr>
                <w:sz w:val="22"/>
                <w:szCs w:val="22"/>
              </w:rPr>
            </w:pPr>
            <w:r w:rsidRPr="00C969D2">
              <w:rPr>
                <w:sz w:val="22"/>
                <w:szCs w:val="22"/>
              </w:rPr>
              <w:t>Print/Type CEO Name</w:t>
            </w:r>
            <w:r>
              <w:rPr>
                <w:sz w:val="22"/>
                <w:szCs w:val="22"/>
              </w:rPr>
              <w:tab/>
            </w:r>
            <w:r w:rsidRPr="00C969D2">
              <w:rPr>
                <w:sz w:val="22"/>
                <w:szCs w:val="22"/>
              </w:rPr>
              <w:t>Print/Type CEO Title</w:t>
            </w:r>
          </w:p>
          <w:p w14:paraId="6CFFFF59" w14:textId="77777777" w:rsidR="00E63FDD" w:rsidRPr="00E53192" w:rsidRDefault="00E63FDD" w:rsidP="00614E5A">
            <w:pPr>
              <w:pStyle w:val="TableParagraph"/>
              <w:tabs>
                <w:tab w:val="left" w:pos="4825"/>
                <w:tab w:val="left" w:pos="5084"/>
                <w:tab w:val="left" w:pos="9595"/>
              </w:tabs>
              <w:spacing w:before="120"/>
              <w:rPr>
                <w:sz w:val="20"/>
                <w:u w:val="single"/>
                <w:bdr w:val="single" w:sz="4" w:space="0" w:color="auto"/>
              </w:rPr>
            </w:pPr>
            <w:r w:rsidRPr="00C969D2">
              <w:rPr>
                <w:sz w:val="20"/>
                <w:u w:val="single"/>
              </w:rPr>
              <w:tab/>
            </w:r>
            <w:r w:rsidRPr="00C969D2">
              <w:rPr>
                <w:sz w:val="20"/>
              </w:rPr>
              <w:tab/>
            </w:r>
            <w:r w:rsidRPr="00E53192">
              <w:rPr>
                <w:sz w:val="20"/>
                <w:u w:val="single"/>
              </w:rPr>
              <w:tab/>
            </w:r>
          </w:p>
          <w:p w14:paraId="33F3F258" w14:textId="77777777" w:rsidR="00E63FDD" w:rsidRDefault="00E63FDD" w:rsidP="00614E5A">
            <w:pPr>
              <w:spacing w:before="20" w:after="240"/>
              <w:ind w:left="187"/>
            </w:pPr>
            <w:r w:rsidRPr="00C969D2">
              <w:rPr>
                <w:sz w:val="22"/>
                <w:szCs w:val="22"/>
              </w:rPr>
              <w:t>Print/Type name of</w:t>
            </w:r>
            <w:r w:rsidRPr="00C969D2">
              <w:rPr>
                <w:spacing w:val="-10"/>
                <w:sz w:val="22"/>
                <w:szCs w:val="22"/>
              </w:rPr>
              <w:t xml:space="preserve"> </w:t>
            </w:r>
            <w:r w:rsidRPr="00C969D2">
              <w:rPr>
                <w:sz w:val="22"/>
                <w:szCs w:val="22"/>
              </w:rPr>
              <w:t>Workforce</w:t>
            </w:r>
            <w:r w:rsidRPr="00C969D2">
              <w:rPr>
                <w:spacing w:val="-3"/>
                <w:sz w:val="22"/>
                <w:szCs w:val="22"/>
              </w:rPr>
              <w:t xml:space="preserve"> </w:t>
            </w:r>
            <w:r w:rsidRPr="00C969D2">
              <w:rPr>
                <w:sz w:val="22"/>
                <w:szCs w:val="22"/>
              </w:rPr>
              <w:t>Area</w:t>
            </w:r>
            <w:r w:rsidRPr="00C969D2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C969D2">
              <w:rPr>
                <w:sz w:val="22"/>
                <w:szCs w:val="22"/>
              </w:rPr>
              <w:t>CEO</w:t>
            </w:r>
            <w:r w:rsidRPr="00C969D2">
              <w:rPr>
                <w:spacing w:val="-3"/>
                <w:sz w:val="22"/>
                <w:szCs w:val="22"/>
              </w:rPr>
              <w:t xml:space="preserve"> </w:t>
            </w:r>
            <w:r w:rsidRPr="00C969D2">
              <w:rPr>
                <w:sz w:val="22"/>
                <w:szCs w:val="22"/>
              </w:rPr>
              <w:t>Signature</w:t>
            </w:r>
            <w:r w:rsidRPr="00C969D2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C969D2">
              <w:rPr>
                <w:spacing w:val="-4"/>
                <w:sz w:val="22"/>
                <w:szCs w:val="22"/>
              </w:rPr>
              <w:t>Date</w:t>
            </w:r>
          </w:p>
        </w:tc>
      </w:tr>
    </w:tbl>
    <w:p w14:paraId="476D45AC" w14:textId="38D49F5A" w:rsidR="004458B1" w:rsidRPr="00E63FDD" w:rsidRDefault="00E63FDD" w:rsidP="00E63FDD">
      <w:pPr>
        <w:pStyle w:val="BodyText"/>
        <w:spacing w:before="280"/>
        <w:ind w:left="187" w:right="-810"/>
        <w:rPr>
          <w:sz w:val="21"/>
          <w:szCs w:val="21"/>
        </w:rPr>
      </w:pPr>
      <w:bookmarkStart w:id="1" w:name="H-500:_Board_Vacancies"/>
      <w:bookmarkStart w:id="2" w:name="bookmark64"/>
      <w:bookmarkEnd w:id="1"/>
      <w:bookmarkEnd w:id="2"/>
      <w:r w:rsidRPr="00E63FDD">
        <w:rPr>
          <w:sz w:val="21"/>
          <w:szCs w:val="21"/>
        </w:rPr>
        <w:t xml:space="preserve">Individuals may receive, review, and correct information that TWC collects about the individual by emailing </w:t>
      </w:r>
      <w:hyperlink r:id="rId7" w:history="1">
        <w:r w:rsidRPr="00E63FDD">
          <w:rPr>
            <w:rStyle w:val="Hyperlink"/>
            <w:sz w:val="21"/>
            <w:szCs w:val="21"/>
          </w:rPr>
          <w:t xml:space="preserve">open.records@twc.texas.gov </w:t>
        </w:r>
      </w:hyperlink>
      <w:r w:rsidRPr="00E63FDD">
        <w:rPr>
          <w:color w:val="000000"/>
          <w:sz w:val="21"/>
          <w:szCs w:val="21"/>
        </w:rPr>
        <w:t>or writing to TWC Open Records, Rm. 266, 101 East 15th St., Austin, TX 78778-0001</w:t>
      </w:r>
      <w:r w:rsidRPr="00E63FDD">
        <w:rPr>
          <w:color w:val="000000"/>
          <w:sz w:val="21"/>
          <w:szCs w:val="21"/>
        </w:rPr>
        <w:t>.</w:t>
      </w:r>
    </w:p>
    <w:sectPr w:rsidR="004458B1" w:rsidRPr="00E63FDD" w:rsidSect="00E63FDD">
      <w:headerReference w:type="default" r:id="rId8"/>
      <w:footerReference w:type="default" r:id="rId9"/>
      <w:pgSz w:w="12240" w:h="15840"/>
      <w:pgMar w:top="979" w:right="677" w:bottom="1282" w:left="128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91816" w14:textId="77777777" w:rsidR="00E63FDD" w:rsidRDefault="00E63FDD" w:rsidP="00E63FDD">
      <w:r>
        <w:separator/>
      </w:r>
    </w:p>
  </w:endnote>
  <w:endnote w:type="continuationSeparator" w:id="0">
    <w:p w14:paraId="31A1ED4C" w14:textId="77777777" w:rsidR="00E63FDD" w:rsidRDefault="00E63FDD" w:rsidP="00E63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41AFD" w14:textId="0AEA6F55" w:rsidR="00C969D2" w:rsidRDefault="00E63FDD">
    <w:pPr>
      <w:pStyle w:val="BodyText"/>
      <w:spacing w:line="14" w:lineRule="auto"/>
      <w:rPr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957A2" w14:textId="77777777" w:rsidR="00E63FDD" w:rsidRDefault="00E63FDD" w:rsidP="00E63FDD">
      <w:r>
        <w:separator/>
      </w:r>
    </w:p>
  </w:footnote>
  <w:footnote w:type="continuationSeparator" w:id="0">
    <w:p w14:paraId="053D22BE" w14:textId="77777777" w:rsidR="00E63FDD" w:rsidRDefault="00E63FDD" w:rsidP="00E63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0CBEA" w14:textId="77777777" w:rsidR="00C969D2" w:rsidRDefault="00E63FDD">
    <w:pPr>
      <w:pStyle w:val="BodyText"/>
      <w:spacing w:line="14" w:lineRule="auto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599" w:hanging="360"/>
      </w:pPr>
      <w:rPr>
        <w:rFonts w:ascii="Times New Roman" w:hAnsi="Times New Roman" w:cs="Times New Roman"/>
        <w:b/>
        <w:bCs/>
        <w:w w:val="100"/>
        <w:sz w:val="22"/>
        <w:szCs w:val="22"/>
      </w:rPr>
    </w:lvl>
    <w:lvl w:ilvl="1">
      <w:start w:val="1"/>
      <w:numFmt w:val="decimal"/>
      <w:lvlText w:val="(%2)"/>
      <w:lvlJc w:val="left"/>
      <w:pPr>
        <w:ind w:left="2589" w:hanging="370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3386" w:hanging="370"/>
      </w:pPr>
    </w:lvl>
    <w:lvl w:ilvl="3">
      <w:numFmt w:val="bullet"/>
      <w:lvlText w:val="•"/>
      <w:lvlJc w:val="left"/>
      <w:pPr>
        <w:ind w:left="4193" w:hanging="370"/>
      </w:pPr>
    </w:lvl>
    <w:lvl w:ilvl="4">
      <w:numFmt w:val="bullet"/>
      <w:lvlText w:val="•"/>
      <w:lvlJc w:val="left"/>
      <w:pPr>
        <w:ind w:left="5000" w:hanging="370"/>
      </w:pPr>
    </w:lvl>
    <w:lvl w:ilvl="5">
      <w:numFmt w:val="bullet"/>
      <w:lvlText w:val="•"/>
      <w:lvlJc w:val="left"/>
      <w:pPr>
        <w:ind w:left="5806" w:hanging="370"/>
      </w:pPr>
    </w:lvl>
    <w:lvl w:ilvl="6">
      <w:numFmt w:val="bullet"/>
      <w:lvlText w:val="•"/>
      <w:lvlJc w:val="left"/>
      <w:pPr>
        <w:ind w:left="6613" w:hanging="370"/>
      </w:pPr>
    </w:lvl>
    <w:lvl w:ilvl="7">
      <w:numFmt w:val="bullet"/>
      <w:lvlText w:val="•"/>
      <w:lvlJc w:val="left"/>
      <w:pPr>
        <w:ind w:left="7420" w:hanging="370"/>
      </w:pPr>
    </w:lvl>
    <w:lvl w:ilvl="8">
      <w:numFmt w:val="bullet"/>
      <w:lvlText w:val="•"/>
      <w:lvlJc w:val="left"/>
      <w:pPr>
        <w:ind w:left="8226" w:hanging="370"/>
      </w:pPr>
    </w:lvl>
  </w:abstractNum>
  <w:abstractNum w:abstractNumId="1" w15:restartNumberingAfterBreak="0">
    <w:nsid w:val="095C426D"/>
    <w:multiLevelType w:val="hybridMultilevel"/>
    <w:tmpl w:val="05C2618A"/>
    <w:lvl w:ilvl="0" w:tplc="521458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F81687"/>
    <w:multiLevelType w:val="hybridMultilevel"/>
    <w:tmpl w:val="46C0B8F6"/>
    <w:lvl w:ilvl="0" w:tplc="28ACAF58">
      <w:start w:val="1"/>
      <w:numFmt w:val="decimal"/>
      <w:pStyle w:val="ListParagaphNumbere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60D5C"/>
    <w:multiLevelType w:val="multilevel"/>
    <w:tmpl w:val="436AC7E4"/>
    <w:styleLink w:val="ParagraphListLevel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/>
        <w:color w:val="000000" w:themeColor="text1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C4D08"/>
    <w:multiLevelType w:val="hybridMultilevel"/>
    <w:tmpl w:val="413AC036"/>
    <w:lvl w:ilvl="0" w:tplc="4796A4CA">
      <w:start w:val="1"/>
      <w:numFmt w:val="decimal"/>
      <w:pStyle w:val="ListParagraphNumbere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FC7B51"/>
    <w:multiLevelType w:val="hybridMultilevel"/>
    <w:tmpl w:val="D1566994"/>
    <w:lvl w:ilvl="0" w:tplc="C510ACB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E0087"/>
    <w:multiLevelType w:val="multilevel"/>
    <w:tmpl w:val="A0D2221C"/>
    <w:styleLink w:val="TWCBullets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B1B24"/>
    <w:multiLevelType w:val="hybridMultilevel"/>
    <w:tmpl w:val="F572BBC6"/>
    <w:lvl w:ilvl="0" w:tplc="B816AC6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736984"/>
    <w:multiLevelType w:val="multilevel"/>
    <w:tmpl w:val="A0D2221C"/>
    <w:styleLink w:val="TWCbullets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FDD"/>
    <w:rsid w:val="001B3DF9"/>
    <w:rsid w:val="001B6FD5"/>
    <w:rsid w:val="002B2C68"/>
    <w:rsid w:val="00354060"/>
    <w:rsid w:val="004458B1"/>
    <w:rsid w:val="00645787"/>
    <w:rsid w:val="007452CF"/>
    <w:rsid w:val="007C752E"/>
    <w:rsid w:val="008E5C15"/>
    <w:rsid w:val="00916FC9"/>
    <w:rsid w:val="009527A1"/>
    <w:rsid w:val="00C80CAB"/>
    <w:rsid w:val="00E6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8CA69E"/>
  <w15:chartTrackingRefBased/>
  <w15:docId w15:val="{BFCB8884-8C04-4699-A391-67713F0E2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63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B2C68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1"/>
    <w:unhideWhenUsed/>
    <w:qFormat/>
    <w:rsid w:val="002B2C68"/>
    <w:pPr>
      <w:keepNext/>
      <w:keepLines/>
      <w:spacing w:before="240" w:after="120"/>
      <w:outlineLvl w:val="1"/>
    </w:pPr>
    <w:rPr>
      <w:rFonts w:eastAsiaTheme="majorEastAsia" w:cstheme="majorBidi"/>
      <w:color w:val="44546A" w:themeColor="text2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B2C68"/>
    <w:pPr>
      <w:keepNext/>
      <w:keepLines/>
      <w:spacing w:before="80" w:after="40"/>
      <w:outlineLvl w:val="2"/>
    </w:pPr>
    <w:rPr>
      <w:rFonts w:eastAsiaTheme="majorEastAsia" w:cstheme="majorBidi"/>
      <w:color w:val="44546A" w:themeColor="text2"/>
      <w:sz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7C752E"/>
    <w:pPr>
      <w:keepNext/>
      <w:keepLines/>
      <w:spacing w:before="80"/>
      <w:outlineLvl w:val="3"/>
    </w:pPr>
    <w:rPr>
      <w:rFonts w:eastAsiaTheme="majorEastAsia" w:cstheme="majorBidi"/>
      <w:b/>
      <w:bCs/>
      <w:iCs/>
      <w:color w:val="1F497D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C752E"/>
    <w:pPr>
      <w:keepNext/>
      <w:keepLines/>
      <w:spacing w:before="200"/>
      <w:outlineLvl w:val="4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2C68"/>
    <w:rPr>
      <w:rFonts w:ascii="Times New Roman" w:eastAsiaTheme="majorEastAsia" w:hAnsi="Times New Roman" w:cstheme="majorBidi"/>
      <w:color w:val="2F5496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2B2C68"/>
    <w:rPr>
      <w:rFonts w:ascii="Times New Roman" w:eastAsiaTheme="majorEastAsia" w:hAnsi="Times New Roman" w:cstheme="majorBidi"/>
      <w:color w:val="44546A" w:themeColor="tex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2C68"/>
    <w:rPr>
      <w:rFonts w:ascii="Times New Roman" w:eastAsiaTheme="majorEastAsia" w:hAnsi="Times New Roman" w:cstheme="majorBidi"/>
      <w:color w:val="44546A" w:themeColor="text2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C752E"/>
    <w:rPr>
      <w:rFonts w:ascii="Times New Roman" w:eastAsiaTheme="majorEastAsia" w:hAnsi="Times New Roman" w:cstheme="majorBidi"/>
      <w:b/>
      <w:bCs/>
      <w:iCs/>
      <w:color w:val="1F497D"/>
      <w:sz w:val="24"/>
    </w:rPr>
  </w:style>
  <w:style w:type="numbering" w:customStyle="1" w:styleId="TWCbullets0">
    <w:name w:val="TWC bullets"/>
    <w:uiPriority w:val="99"/>
    <w:rsid w:val="007C752E"/>
    <w:pPr>
      <w:numPr>
        <w:numId w:val="1"/>
      </w:numPr>
    </w:pPr>
  </w:style>
  <w:style w:type="numbering" w:customStyle="1" w:styleId="TWCBullets">
    <w:name w:val="TWC Bullets"/>
    <w:uiPriority w:val="99"/>
    <w:rsid w:val="007C752E"/>
    <w:pPr>
      <w:numPr>
        <w:numId w:val="2"/>
      </w:numPr>
    </w:pPr>
  </w:style>
  <w:style w:type="character" w:customStyle="1" w:styleId="Heading5Char">
    <w:name w:val="Heading 5 Char"/>
    <w:basedOn w:val="DefaultParagraphFont"/>
    <w:link w:val="Heading5"/>
    <w:uiPriority w:val="9"/>
    <w:rsid w:val="007C752E"/>
    <w:rPr>
      <w:rFonts w:ascii="Times New Roman" w:eastAsiaTheme="majorEastAsia" w:hAnsi="Times New Roman" w:cstheme="majorBidi"/>
      <w:b/>
      <w:color w:val="000000" w:themeColor="text1"/>
      <w:sz w:val="24"/>
      <w:szCs w:val="20"/>
    </w:rPr>
  </w:style>
  <w:style w:type="paragraph" w:styleId="ListParagraph">
    <w:name w:val="List Paragraph"/>
    <w:basedOn w:val="Normal"/>
    <w:autoRedefine/>
    <w:uiPriority w:val="34"/>
    <w:qFormat/>
    <w:rsid w:val="002B2C68"/>
    <w:pPr>
      <w:numPr>
        <w:numId w:val="8"/>
      </w:numPr>
      <w:contextualSpacing/>
    </w:pPr>
    <w:rPr>
      <w:rFonts w:cstheme="minorBidi"/>
      <w:szCs w:val="20"/>
    </w:rPr>
  </w:style>
  <w:style w:type="paragraph" w:styleId="CommentText">
    <w:name w:val="annotation text"/>
    <w:basedOn w:val="Normal"/>
    <w:link w:val="CommentTextChar"/>
    <w:autoRedefine/>
    <w:uiPriority w:val="99"/>
    <w:unhideWhenUsed/>
    <w:rsid w:val="007452CF"/>
    <w:rPr>
      <w:rFonts w:cstheme="minorBidi"/>
      <w:sz w:val="22"/>
      <w:szCs w:val="22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52CF"/>
    <w:rPr>
      <w:rFonts w:ascii="Times New Roman" w:hAnsi="Times New Roman"/>
    </w:rPr>
  </w:style>
  <w:style w:type="paragraph" w:customStyle="1" w:styleId="ListParagraphNumbered">
    <w:name w:val="List Paragraph Numbered"/>
    <w:basedOn w:val="ListParagraph"/>
    <w:autoRedefine/>
    <w:qFormat/>
    <w:rsid w:val="007452CF"/>
    <w:pPr>
      <w:numPr>
        <w:numId w:val="6"/>
      </w:numPr>
    </w:pPr>
  </w:style>
  <w:style w:type="paragraph" w:customStyle="1" w:styleId="ListParagaphNumbered">
    <w:name w:val="List Paragaph Numbered"/>
    <w:basedOn w:val="ListParagraph"/>
    <w:qFormat/>
    <w:rsid w:val="002B2C68"/>
    <w:pPr>
      <w:numPr>
        <w:numId w:val="7"/>
      </w:numPr>
    </w:pPr>
  </w:style>
  <w:style w:type="paragraph" w:customStyle="1" w:styleId="Heading4Bold">
    <w:name w:val="Heading 4 Bold"/>
    <w:basedOn w:val="Heading4"/>
    <w:autoRedefine/>
    <w:qFormat/>
    <w:rsid w:val="002B2C68"/>
    <w:pPr>
      <w:spacing w:after="80"/>
    </w:pPr>
    <w:rPr>
      <w:bCs w:val="0"/>
      <w:color w:val="44546A" w:themeColor="text2"/>
      <w:szCs w:val="20"/>
    </w:rPr>
  </w:style>
  <w:style w:type="numbering" w:customStyle="1" w:styleId="ParagraphListLevel2">
    <w:name w:val="Paragraph List Level 2"/>
    <w:basedOn w:val="NoList"/>
    <w:rsid w:val="009527A1"/>
    <w:pPr>
      <w:numPr>
        <w:numId w:val="9"/>
      </w:numPr>
    </w:pPr>
  </w:style>
  <w:style w:type="paragraph" w:styleId="BodyText">
    <w:name w:val="Body Text"/>
    <w:basedOn w:val="Normal"/>
    <w:link w:val="BodyTextChar"/>
    <w:uiPriority w:val="1"/>
    <w:qFormat/>
    <w:rsid w:val="00E63FDD"/>
  </w:style>
  <w:style w:type="character" w:customStyle="1" w:styleId="BodyTextChar">
    <w:name w:val="Body Text Char"/>
    <w:basedOn w:val="DefaultParagraphFont"/>
    <w:link w:val="BodyText"/>
    <w:uiPriority w:val="1"/>
    <w:rsid w:val="00E63FDD"/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E63FDD"/>
  </w:style>
  <w:style w:type="character" w:styleId="Hyperlink">
    <w:name w:val="Hyperlink"/>
    <w:basedOn w:val="DefaultParagraphFont"/>
    <w:uiPriority w:val="99"/>
    <w:unhideWhenUsed/>
    <w:rsid w:val="00E63FDD"/>
    <w:rPr>
      <w:rFonts w:cs="Times New Roman"/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63FDD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3F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FDD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3F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FDD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pen.records@twc.texa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464</Characters>
  <Application>Microsoft Office Word</Application>
  <DocSecurity>0</DocSecurity>
  <Lines>3</Lines>
  <Paragraphs>1</Paragraphs>
  <ScaleCrop>false</ScaleCrop>
  <Company>Texas Workforce Commission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Requena,Gisele</dc:creator>
  <cp:keywords/>
  <dc:description/>
  <cp:lastModifiedBy>Requena,Gisele</cp:lastModifiedBy>
  <cp:revision>1</cp:revision>
  <dcterms:created xsi:type="dcterms:W3CDTF">2022-12-21T18:51:00Z</dcterms:created>
  <dcterms:modified xsi:type="dcterms:W3CDTF">2022-12-21T18:55:00Z</dcterms:modified>
</cp:coreProperties>
</file>